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52" w:rsidRDefault="00B07B52" w:rsidP="00B07B52">
      <w:r>
        <w:t>"Гражданский кодекс Российской Федерации (часть первая)" от 30.11.1994 N 51-ФЗ (ред. от 29.12.2017)</w:t>
      </w:r>
    </w:p>
    <w:p w:rsidR="00B07B52" w:rsidRPr="00B07B52" w:rsidRDefault="00B07B52" w:rsidP="00B07B52">
      <w:pPr>
        <w:rPr>
          <w:b/>
        </w:rPr>
      </w:pPr>
      <w:bookmarkStart w:id="0" w:name="_GoBack"/>
      <w:r w:rsidRPr="00B07B52">
        <w:rPr>
          <w:b/>
        </w:rPr>
        <w:t>ГК РФ Статья 29. Признание гражданина недееспособным</w:t>
      </w:r>
    </w:p>
    <w:bookmarkEnd w:id="0"/>
    <w:p w:rsidR="00B07B52" w:rsidRDefault="00B07B52" w:rsidP="00B07B52">
      <w:r>
        <w:t xml:space="preserve"> </w:t>
      </w:r>
    </w:p>
    <w:p w:rsidR="00B07B52" w:rsidRDefault="00B07B52" w:rsidP="00B07B52">
      <w:r>
        <w:t>1.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 гражданским процессуальным законодательством. Над ним устанавливается опека.</w:t>
      </w:r>
    </w:p>
    <w:p w:rsidR="00B07B52" w:rsidRDefault="00B07B52" w:rsidP="00B07B52">
      <w:r>
        <w:t>2. От имени гражданина, признанного недееспособным, сделки совершает его опекун, учитывая мнение такого гражданина, а при невозможности установления его мнения - с учетом информации о его предпочтениях, полученной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:rsidR="00B07B52" w:rsidRDefault="00B07B52" w:rsidP="00B07B52">
      <w:r>
        <w:t>(в ред. Федерального закона от 30.12.2012 N 302-ФЗ)</w:t>
      </w:r>
    </w:p>
    <w:p w:rsidR="00B07B52" w:rsidRDefault="00B07B52" w:rsidP="00B07B52">
      <w:r>
        <w:t>3. При развитии способности гражданина, который был признан недееспособным,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пунктом 2 статьи 30 настоящего Кодекса.</w:t>
      </w:r>
    </w:p>
    <w:p w:rsidR="00B07B52" w:rsidRDefault="00B07B52" w:rsidP="00B07B52">
      <w:r>
        <w:t>При восстановлении способности гражданина, который был признан недееспособным, понимать значение своих действий или руководить ими суд признает его дееспособным.</w:t>
      </w:r>
    </w:p>
    <w:p w:rsidR="00B07B52" w:rsidRDefault="00B07B52" w:rsidP="00B07B52">
      <w:r>
        <w:t>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попечительство.</w:t>
      </w:r>
    </w:p>
    <w:p w:rsidR="00B07B52" w:rsidRDefault="00B07B52" w:rsidP="00B07B52">
      <w:r>
        <w:t>(п. 3 в ред. Федерального закона от 30.12.2012 N 302-ФЗ)</w:t>
      </w:r>
    </w:p>
    <w:sectPr w:rsidR="00B0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52"/>
    <w:rsid w:val="0013334B"/>
    <w:rsid w:val="00876470"/>
    <w:rsid w:val="00B07B52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03AB7-733A-46F6-8F5F-B73CB307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2018-01-22T02:37:00Z</dcterms:created>
  <dcterms:modified xsi:type="dcterms:W3CDTF">2018-01-22T02:38:00Z</dcterms:modified>
</cp:coreProperties>
</file>