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9" w:rsidRPr="00DF5A89" w:rsidRDefault="00DF5A89" w:rsidP="00DF5A89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000000"/>
          <w:sz w:val="17"/>
          <w:lang w:eastAsia="ru-RU"/>
        </w:rPr>
        <w:t>29 декабря 2004 года N 188-ФЗ</w:t>
      </w:r>
    </w:p>
    <w:p w:rsidR="00DF5A89" w:rsidRPr="00DF5A89" w:rsidRDefault="00DF5A89" w:rsidP="00DF5A89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dst100002"/>
      <w:bookmarkEnd w:id="0"/>
      <w:r w:rsidRPr="00DF5A89">
        <w:rPr>
          <w:rFonts w:ascii="Arial" w:eastAsia="Times New Roman" w:hAnsi="Arial" w:cs="Arial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DF5A89" w:rsidRPr="00DF5A89" w:rsidRDefault="00DF5A89" w:rsidP="00DF5A89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DF5A89" w:rsidRPr="00DF5A89" w:rsidRDefault="00DF5A89" w:rsidP="00DF5A89">
      <w:pPr>
        <w:shd w:val="clear" w:color="auto" w:fill="FFFFFF"/>
        <w:spacing w:after="107" w:line="258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bookmarkStart w:id="1" w:name="dst100003"/>
      <w:bookmarkEnd w:id="1"/>
      <w:r w:rsidRPr="00DF5A89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ЖИЛИЩНЫЙ КОДЕКС РОССИЙСКОЙ ФЕДЕРАЦИИ</w:t>
      </w:r>
    </w:p>
    <w:p w:rsidR="00DF5A89" w:rsidRPr="00DF5A89" w:rsidRDefault="00DF5A89" w:rsidP="00DF5A89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" w:name="dst100004"/>
      <w:bookmarkEnd w:id="2"/>
      <w:proofErr w:type="gramStart"/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Принят</w:t>
      </w:r>
      <w:proofErr w:type="gramEnd"/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Государственной Думой</w:t>
      </w:r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22 декабря 2004 года</w:t>
      </w:r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" w:name="dst100005"/>
      <w:bookmarkEnd w:id="3"/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Одобрен</w:t>
      </w:r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Советом Федерации</w:t>
      </w:r>
    </w:p>
    <w:p w:rsidR="00DF5A89" w:rsidRPr="00DF5A89" w:rsidRDefault="00DF5A89" w:rsidP="00DF5A89">
      <w:pPr>
        <w:shd w:val="clear" w:color="auto" w:fill="FFFFFF"/>
        <w:spacing w:after="0" w:line="260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F5A89">
        <w:rPr>
          <w:rFonts w:ascii="Arial" w:eastAsia="Times New Roman" w:hAnsi="Arial" w:cs="Arial"/>
          <w:color w:val="333333"/>
          <w:sz w:val="17"/>
          <w:lang w:eastAsia="ru-RU"/>
        </w:rPr>
        <w:t>24 декабря 2004 года</w:t>
      </w:r>
    </w:p>
    <w:p w:rsidR="005F5E0B" w:rsidRDefault="005F5E0B"/>
    <w:p w:rsidR="006649F3" w:rsidRDefault="006649F3" w:rsidP="006649F3">
      <w:pPr>
        <w:pStyle w:val="1"/>
        <w:shd w:val="clear" w:color="auto" w:fill="FFFFFF"/>
        <w:spacing w:before="0" w:after="144"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hl"/>
          <w:rFonts w:ascii="Arial" w:hAnsi="Arial" w:cs="Arial"/>
          <w:color w:val="000000"/>
          <w:sz w:val="17"/>
          <w:szCs w:val="17"/>
        </w:rPr>
        <w:t>Статья 16. Виды жилых помещений</w:t>
      </w:r>
    </w:p>
    <w:p w:rsidR="006649F3" w:rsidRDefault="006649F3" w:rsidP="006649F3">
      <w:pPr>
        <w:pStyle w:val="1"/>
        <w:shd w:val="clear" w:color="auto" w:fill="FFFFFF"/>
        <w:spacing w:before="0" w:after="144"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blk"/>
          <w:rFonts w:ascii="Arial" w:hAnsi="Arial" w:cs="Arial"/>
          <w:color w:val="000000"/>
          <w:sz w:val="17"/>
          <w:szCs w:val="17"/>
        </w:rPr>
        <w:t> 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4" w:name="dst100135"/>
      <w:bookmarkEnd w:id="4"/>
      <w:r>
        <w:rPr>
          <w:rStyle w:val="blk"/>
          <w:rFonts w:ascii="Arial" w:hAnsi="Arial" w:cs="Arial"/>
          <w:color w:val="000000"/>
          <w:sz w:val="17"/>
          <w:szCs w:val="17"/>
        </w:rPr>
        <w:t>1. К жилым помещениям относятся: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5" w:name="dst100136"/>
      <w:bookmarkEnd w:id="5"/>
      <w:r>
        <w:rPr>
          <w:rStyle w:val="blk"/>
          <w:rFonts w:ascii="Arial" w:hAnsi="Arial" w:cs="Arial"/>
          <w:color w:val="000000"/>
          <w:sz w:val="17"/>
          <w:szCs w:val="17"/>
        </w:rPr>
        <w:t>1) жилой дом, часть жилого дома;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6" w:name="dst100137"/>
      <w:bookmarkEnd w:id="6"/>
      <w:r>
        <w:rPr>
          <w:rStyle w:val="blk"/>
          <w:rFonts w:ascii="Arial" w:hAnsi="Arial" w:cs="Arial"/>
          <w:color w:val="000000"/>
          <w:sz w:val="17"/>
          <w:szCs w:val="17"/>
        </w:rPr>
        <w:t>2) квартира, часть квартиры;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7" w:name="dst100138"/>
      <w:bookmarkEnd w:id="7"/>
      <w:r>
        <w:rPr>
          <w:rStyle w:val="blk"/>
          <w:rFonts w:ascii="Arial" w:hAnsi="Arial" w:cs="Arial"/>
          <w:color w:val="000000"/>
          <w:sz w:val="17"/>
          <w:szCs w:val="17"/>
        </w:rPr>
        <w:t>3) комната.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8" w:name="dst100139"/>
      <w:bookmarkEnd w:id="8"/>
      <w:r>
        <w:rPr>
          <w:rStyle w:val="blk"/>
          <w:rFonts w:ascii="Arial" w:hAnsi="Arial" w:cs="Arial"/>
          <w:color w:val="000000"/>
          <w:sz w:val="17"/>
          <w:szCs w:val="17"/>
        </w:rPr>
        <w:t>2.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9" w:name="dst100140"/>
      <w:bookmarkEnd w:id="9"/>
      <w:r>
        <w:rPr>
          <w:rStyle w:val="blk"/>
          <w:rFonts w:ascii="Arial" w:hAnsi="Arial" w:cs="Arial"/>
          <w:color w:val="000000"/>
          <w:sz w:val="17"/>
          <w:szCs w:val="17"/>
        </w:rPr>
        <w:t>3.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10" w:name="dst100141"/>
      <w:bookmarkEnd w:id="10"/>
      <w:r>
        <w:rPr>
          <w:rStyle w:val="blk"/>
          <w:rFonts w:ascii="Arial" w:hAnsi="Arial" w:cs="Arial"/>
          <w:color w:val="000000"/>
          <w:sz w:val="17"/>
          <w:szCs w:val="17"/>
        </w:rPr>
        <w:t>4.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649F3" w:rsidRDefault="006649F3" w:rsidP="006649F3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blk"/>
          <w:rFonts w:ascii="Arial" w:hAnsi="Arial" w:cs="Arial"/>
          <w:color w:val="000000"/>
          <w:sz w:val="17"/>
          <w:szCs w:val="17"/>
        </w:rPr>
        <w:t> </w:t>
      </w:r>
    </w:p>
    <w:p w:rsidR="006649F3" w:rsidRDefault="006649F3"/>
    <w:sectPr w:rsidR="006649F3" w:rsidSect="005F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5A89"/>
    <w:rsid w:val="005F5E0B"/>
    <w:rsid w:val="006649F3"/>
    <w:rsid w:val="00D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B"/>
  </w:style>
  <w:style w:type="paragraph" w:styleId="1">
    <w:name w:val="heading 1"/>
    <w:basedOn w:val="a"/>
    <w:next w:val="a"/>
    <w:link w:val="10"/>
    <w:uiPriority w:val="9"/>
    <w:qFormat/>
    <w:rsid w:val="0066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5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F5A89"/>
  </w:style>
  <w:style w:type="character" w:customStyle="1" w:styleId="nobr">
    <w:name w:val="nobr"/>
    <w:basedOn w:val="a0"/>
    <w:rsid w:val="00DF5A89"/>
  </w:style>
  <w:style w:type="character" w:styleId="a3">
    <w:name w:val="Hyperlink"/>
    <w:basedOn w:val="a0"/>
    <w:uiPriority w:val="99"/>
    <w:semiHidden/>
    <w:unhideWhenUsed/>
    <w:rsid w:val="00DF5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6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1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4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9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2017-02-22T13:49:00Z</dcterms:created>
  <dcterms:modified xsi:type="dcterms:W3CDTF">2017-02-22T13:49:00Z</dcterms:modified>
</cp:coreProperties>
</file>